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0ED" w14:textId="77777777" w:rsidR="00DA1746" w:rsidRDefault="00DA1746" w:rsidP="00AD72EA">
      <w:pPr>
        <w:jc w:val="center"/>
        <w:rPr>
          <w:sz w:val="28"/>
          <w:szCs w:val="28"/>
        </w:rPr>
      </w:pPr>
    </w:p>
    <w:p w14:paraId="2326BC14" w14:textId="77777777" w:rsidR="00DA1746" w:rsidRDefault="00DA1746" w:rsidP="00AD72EA">
      <w:pPr>
        <w:jc w:val="center"/>
        <w:rPr>
          <w:sz w:val="28"/>
          <w:szCs w:val="28"/>
        </w:rPr>
      </w:pPr>
    </w:p>
    <w:p w14:paraId="0BD750FA" w14:textId="3D7A9805" w:rsidR="0058108B" w:rsidRPr="00DA1746" w:rsidRDefault="00AD72EA" w:rsidP="00AD72EA">
      <w:pPr>
        <w:jc w:val="center"/>
        <w:rPr>
          <w:sz w:val="28"/>
          <w:szCs w:val="28"/>
        </w:rPr>
      </w:pPr>
      <w:r w:rsidRPr="00DA1746">
        <w:rPr>
          <w:sz w:val="28"/>
          <w:szCs w:val="28"/>
        </w:rPr>
        <w:t>AMMONTARE DEI PREMI COLLEGATI ALLA PERFORMANCE</w:t>
      </w:r>
    </w:p>
    <w:p w14:paraId="6FC47853" w14:textId="735F677F" w:rsidR="00AD72EA" w:rsidRPr="00DA1746" w:rsidRDefault="00AD72EA" w:rsidP="00AD72EA">
      <w:pPr>
        <w:jc w:val="center"/>
        <w:rPr>
          <w:sz w:val="28"/>
          <w:szCs w:val="28"/>
        </w:rPr>
      </w:pPr>
      <w:r w:rsidRPr="00DA1746">
        <w:rPr>
          <w:sz w:val="28"/>
          <w:szCs w:val="28"/>
        </w:rPr>
        <w:t>STANZIATI E DISTRIBUITI PER L’ANNO 2020</w:t>
      </w:r>
    </w:p>
    <w:p w14:paraId="2E1275E3" w14:textId="15415DF5" w:rsidR="00AD72EA" w:rsidRDefault="00AD72EA" w:rsidP="00AD72EA">
      <w:pPr>
        <w:jc w:val="center"/>
      </w:pPr>
    </w:p>
    <w:p w14:paraId="07BE4757" w14:textId="77777777" w:rsidR="00AD72EA" w:rsidRDefault="00AD72EA" w:rsidP="00AD72E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D72EA" w14:paraId="6FEBAB76" w14:textId="77777777" w:rsidTr="00AD72EA">
        <w:tc>
          <w:tcPr>
            <w:tcW w:w="3209" w:type="dxa"/>
          </w:tcPr>
          <w:p w14:paraId="0AB1C3E7" w14:textId="77777777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</w:p>
          <w:p w14:paraId="4CD56479" w14:textId="317C5ABD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PREMI</w:t>
            </w:r>
          </w:p>
          <w:p w14:paraId="117A55DF" w14:textId="29C38516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9BE831" w14:textId="77777777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</w:p>
          <w:p w14:paraId="1D3D125F" w14:textId="60B53415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PREVISTO</w:t>
            </w:r>
          </w:p>
        </w:tc>
        <w:tc>
          <w:tcPr>
            <w:tcW w:w="3210" w:type="dxa"/>
          </w:tcPr>
          <w:p w14:paraId="4B05CD34" w14:textId="77777777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</w:p>
          <w:p w14:paraId="4AF68F7E" w14:textId="52275C1E" w:rsidR="00AD72EA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DISTRIBUITO</w:t>
            </w:r>
          </w:p>
        </w:tc>
      </w:tr>
      <w:tr w:rsidR="00DA1746" w14:paraId="16BBB287" w14:textId="77777777" w:rsidTr="00AD72EA">
        <w:tc>
          <w:tcPr>
            <w:tcW w:w="3209" w:type="dxa"/>
          </w:tcPr>
          <w:p w14:paraId="26B34BEA" w14:textId="77777777" w:rsidR="00DA1746" w:rsidRPr="00AD72EA" w:rsidRDefault="00DA1746" w:rsidP="00DA1746">
            <w:pPr>
              <w:rPr>
                <w:sz w:val="24"/>
                <w:szCs w:val="24"/>
              </w:rPr>
            </w:pPr>
          </w:p>
          <w:p w14:paraId="3F1DD424" w14:textId="389E29B8" w:rsidR="00DA1746" w:rsidRPr="00AD72EA" w:rsidRDefault="00DA1746" w:rsidP="00DA1746">
            <w:pPr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FONDO SALARIO ACCESSORIO</w:t>
            </w:r>
          </w:p>
        </w:tc>
        <w:tc>
          <w:tcPr>
            <w:tcW w:w="3209" w:type="dxa"/>
          </w:tcPr>
          <w:p w14:paraId="5596A028" w14:textId="77777777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</w:p>
          <w:p w14:paraId="76602FBC" w14:textId="11B412DD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2.500,00</w:t>
            </w:r>
          </w:p>
        </w:tc>
        <w:tc>
          <w:tcPr>
            <w:tcW w:w="3210" w:type="dxa"/>
          </w:tcPr>
          <w:p w14:paraId="424E38B2" w14:textId="77777777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</w:p>
          <w:p w14:paraId="63142426" w14:textId="4DE1E58C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2.500,00</w:t>
            </w:r>
          </w:p>
        </w:tc>
      </w:tr>
      <w:tr w:rsidR="00DA1746" w14:paraId="72310864" w14:textId="77777777" w:rsidTr="00AD72EA">
        <w:tc>
          <w:tcPr>
            <w:tcW w:w="3209" w:type="dxa"/>
          </w:tcPr>
          <w:p w14:paraId="4D5108B2" w14:textId="77777777" w:rsidR="00DA1746" w:rsidRPr="00AD72EA" w:rsidRDefault="00DA1746" w:rsidP="00DA1746">
            <w:pPr>
              <w:rPr>
                <w:sz w:val="24"/>
                <w:szCs w:val="24"/>
              </w:rPr>
            </w:pPr>
          </w:p>
          <w:p w14:paraId="39BCAE06" w14:textId="47742234" w:rsidR="00DA1746" w:rsidRPr="00AD72EA" w:rsidRDefault="00DA1746" w:rsidP="00DA1746">
            <w:pPr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INDENNITA’ DI RISULTATO</w:t>
            </w:r>
          </w:p>
        </w:tc>
        <w:tc>
          <w:tcPr>
            <w:tcW w:w="3209" w:type="dxa"/>
          </w:tcPr>
          <w:p w14:paraId="54A2AD0D" w14:textId="77777777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</w:p>
          <w:p w14:paraId="166CF2E0" w14:textId="3E3E21D8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6.625,00</w:t>
            </w:r>
          </w:p>
        </w:tc>
        <w:tc>
          <w:tcPr>
            <w:tcW w:w="3210" w:type="dxa"/>
          </w:tcPr>
          <w:p w14:paraId="428B5EE2" w14:textId="77777777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</w:p>
          <w:p w14:paraId="6CAE34EB" w14:textId="77C3CF40" w:rsidR="00DA1746" w:rsidRPr="00AD72EA" w:rsidRDefault="00DA1746" w:rsidP="00DA1746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6.625,00</w:t>
            </w:r>
          </w:p>
        </w:tc>
      </w:tr>
    </w:tbl>
    <w:p w14:paraId="7417C627" w14:textId="77777777" w:rsidR="00AD72EA" w:rsidRDefault="00AD72EA"/>
    <w:sectPr w:rsidR="00AD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EA"/>
    <w:rsid w:val="0058108B"/>
    <w:rsid w:val="00AD72EA"/>
    <w:rsid w:val="00AD7FFD"/>
    <w:rsid w:val="00D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91F1"/>
  <w15:chartTrackingRefBased/>
  <w15:docId w15:val="{50D313A5-71D5-4CA0-9AAE-F9C7C6C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2021-05-27T15:19:00Z</cp:lastPrinted>
  <dcterms:created xsi:type="dcterms:W3CDTF">2021-05-27T13:59:00Z</dcterms:created>
  <dcterms:modified xsi:type="dcterms:W3CDTF">2021-05-27T15:20:00Z</dcterms:modified>
</cp:coreProperties>
</file>